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Ihr Vor- und Zuname: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Straße und Hausnummer: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PLZ und Ort  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sz w:val="22"/>
        </w:rPr>
      </w:pPr>
    </w:p>
    <w:p w:rsidR="00C27F1F" w:rsidRDefault="00C27F1F" w:rsidP="00B70CB2">
      <w:pPr>
        <w:rPr>
          <w:rFonts w:ascii="Calibri" w:hAnsi="Calibri" w:cs="Calibri"/>
          <w:b/>
          <w:bCs/>
          <w:sz w:val="22"/>
        </w:rPr>
      </w:pPr>
    </w:p>
    <w:p w:rsidR="00C27F1F" w:rsidRDefault="00C27F1F" w:rsidP="00B70CB2">
      <w:pPr>
        <w:rPr>
          <w:rFonts w:ascii="Calibri" w:hAnsi="Calibri" w:cs="Calibri"/>
          <w:b/>
          <w:bCs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b/>
          <w:bCs/>
          <w:sz w:val="22"/>
        </w:rPr>
      </w:pPr>
      <w:r w:rsidRPr="00120C50">
        <w:rPr>
          <w:rFonts w:ascii="Calibri" w:hAnsi="Calibri" w:cs="Calibri"/>
          <w:b/>
          <w:bCs/>
          <w:sz w:val="22"/>
        </w:rPr>
        <w:t xml:space="preserve">An das </w:t>
      </w:r>
    </w:p>
    <w:p w:rsidR="00C27F1F" w:rsidRPr="00120C50" w:rsidRDefault="00C27F1F" w:rsidP="00B70CB2">
      <w:pPr>
        <w:rPr>
          <w:rFonts w:ascii="Calibri" w:hAnsi="Calibri" w:cs="Calibri"/>
          <w:b/>
          <w:bCs/>
          <w:sz w:val="22"/>
        </w:rPr>
      </w:pPr>
      <w:r w:rsidRPr="00120C50">
        <w:rPr>
          <w:rFonts w:ascii="Calibri" w:hAnsi="Calibri" w:cs="Calibri"/>
          <w:b/>
          <w:bCs/>
          <w:sz w:val="22"/>
        </w:rPr>
        <w:t>Regierungspräsidium Kassel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Abteilung Umwelt- und Arbeitsschutz Bad Hersfeld Gebäude A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Hubertusweg 19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36251 Bad Hersfeld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i/>
          <w:iCs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i/>
          <w:iCs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i/>
          <w:iCs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i/>
          <w:iCs/>
          <w:sz w:val="22"/>
        </w:rPr>
      </w:pPr>
      <w:r w:rsidRPr="00120C50">
        <w:rPr>
          <w:rFonts w:ascii="Calibri" w:hAnsi="Calibri" w:cs="Calibri"/>
          <w:i/>
          <w:iCs/>
          <w:sz w:val="22"/>
        </w:rPr>
        <w:t>(für elektronischen Versand … e-mail:)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Einwendungen_IV_33-2@rpks.hessen.de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 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Ort, Datum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  </w:t>
      </w:r>
    </w:p>
    <w:p w:rsidR="00271544" w:rsidRPr="00C27F1F" w:rsidRDefault="00E033B6" w:rsidP="00B70CB2">
      <w:pPr>
        <w:rPr>
          <w:rFonts w:asciiTheme="minorHAnsi" w:hAnsiTheme="minorHAnsi" w:cstheme="minorHAnsi"/>
        </w:rPr>
      </w:pPr>
      <w:r w:rsidRPr="00C27F1F">
        <w:rPr>
          <w:rFonts w:asciiTheme="minorHAnsi" w:hAnsiTheme="minorHAnsi" w:cstheme="minorHAnsi"/>
        </w:rPr>
        <w:t xml:space="preserve">  </w:t>
      </w:r>
    </w:p>
    <w:p w:rsidR="00271544" w:rsidRPr="00C27F1F" w:rsidRDefault="00E033B6" w:rsidP="00B70CB2">
      <w:pPr>
        <w:rPr>
          <w:rFonts w:asciiTheme="minorHAnsi" w:hAnsiTheme="minorHAnsi" w:cstheme="minorHAnsi"/>
        </w:rPr>
      </w:pPr>
      <w:r w:rsidRPr="00C27F1F">
        <w:rPr>
          <w:rFonts w:asciiTheme="minorHAnsi" w:hAnsiTheme="minorHAnsi" w:cstheme="minorHAnsi"/>
        </w:rPr>
        <w:t xml:space="preserve"> </w:t>
      </w:r>
    </w:p>
    <w:p w:rsidR="00C27F1F" w:rsidRPr="00120C50" w:rsidRDefault="00C27F1F" w:rsidP="00B70CB2">
      <w:pPr>
        <w:rPr>
          <w:rFonts w:ascii="Calibri" w:hAnsi="Calibri" w:cs="Calibri"/>
          <w:b/>
          <w:sz w:val="22"/>
        </w:rPr>
      </w:pPr>
      <w:r w:rsidRPr="00120C50">
        <w:rPr>
          <w:rFonts w:ascii="Calibri" w:hAnsi="Calibri" w:cs="Calibri"/>
          <w:b/>
          <w:sz w:val="22"/>
        </w:rPr>
        <w:t>Az.: 33.2 53e621 1.0 Legehennen_Becker_Twistetal/Ri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 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Einwendung gegen die Genehmigung zur Errichtung und zum Betrieb einer Anlage zum Halten oder zur Aufzucht von 43.756 Legehennen und 50 Kühen mit Nebeneinrichtungen von Herrn Karl-Alfred Becker ​in 34477 Twistetal; Gemarkung Mühlhausen; Flur 3; Flurstück 50/6; 49/2; 50/2   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>Sehr geehrte Damen und Herren,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 </w:t>
      </w:r>
    </w:p>
    <w:p w:rsidR="00C27F1F" w:rsidRPr="00120C50" w:rsidRDefault="00C27F1F" w:rsidP="00B70CB2">
      <w:pPr>
        <w:rPr>
          <w:rFonts w:ascii="Calibri" w:hAnsi="Calibri" w:cs="Calibri"/>
          <w:sz w:val="22"/>
        </w:rPr>
      </w:pPr>
      <w:r w:rsidRPr="00120C50">
        <w:rPr>
          <w:rFonts w:ascii="Calibri" w:hAnsi="Calibri" w:cs="Calibri"/>
          <w:sz w:val="22"/>
        </w:rPr>
        <w:t xml:space="preserve">hiermit erhebe ich form- und fristgerecht Einwendung zum o.g. </w:t>
      </w:r>
      <w:r>
        <w:rPr>
          <w:rFonts w:ascii="Calibri" w:hAnsi="Calibri" w:cs="Calibri"/>
          <w:sz w:val="22"/>
        </w:rPr>
        <w:t>Vorhaben</w:t>
      </w:r>
      <w:r w:rsidRPr="00120C50">
        <w:rPr>
          <w:rFonts w:ascii="Calibri" w:hAnsi="Calibri" w:cs="Calibri"/>
          <w:sz w:val="22"/>
        </w:rPr>
        <w:t>.</w:t>
      </w:r>
    </w:p>
    <w:p w:rsidR="00271544" w:rsidRPr="00C27F1F" w:rsidRDefault="00271544" w:rsidP="00B70CB2">
      <w:pPr>
        <w:rPr>
          <w:rFonts w:asciiTheme="minorHAnsi" w:hAnsiTheme="minorHAnsi" w:cstheme="minorHAnsi"/>
        </w:rPr>
      </w:pPr>
    </w:p>
    <w:p w:rsidR="00271544" w:rsidRPr="00B70CB2" w:rsidRDefault="00E033B6" w:rsidP="00B70CB2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B70CB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….... </w:t>
      </w:r>
      <w:r w:rsidR="00B70CB2" w:rsidRPr="00B70CB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Hier Ihre persönlichen Einwendungen – am besten individuell anpassen </w:t>
      </w:r>
      <w:r w:rsidRPr="00B70CB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.....</w:t>
      </w:r>
    </w:p>
    <w:p w:rsidR="00271544" w:rsidRPr="00C27F1F" w:rsidRDefault="00271544" w:rsidP="00B70CB2">
      <w:pPr>
        <w:rPr>
          <w:rFonts w:asciiTheme="minorHAnsi" w:hAnsiTheme="minorHAnsi" w:cstheme="minorHAnsi"/>
          <w:i/>
          <w:iCs/>
        </w:rPr>
      </w:pP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b/>
          <w:bCs/>
          <w:i/>
          <w:iCs/>
          <w:color w:val="000000"/>
          <w:sz w:val="22"/>
          <w:u w:val="single"/>
        </w:rPr>
        <w:t>-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>Schädigung meiner Gesundheit</w:t>
      </w:r>
      <w:r w:rsidRPr="00B70CB2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und </w:t>
      </w:r>
      <w:r w:rsidRPr="00B70CB2">
        <w:rPr>
          <w:rFonts w:asciiTheme="minorHAnsi" w:hAnsiTheme="minorHAnsi" w:cstheme="minorHAnsi"/>
          <w:i/>
          <w:iCs/>
          <w:sz w:val="22"/>
        </w:rPr>
        <w:t>Störung des Schlafs durch Gerüche, Keime und Bioaerosole, Verminderung von Leistungs- Konzentration- und Lernfähigkeit durch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Geruchsbelästigung </w:t>
      </w:r>
      <w:r w:rsidR="00B70CB2" w:rsidRPr="00B70CB2">
        <w:rPr>
          <w:rFonts w:asciiTheme="minorHAnsi" w:hAnsiTheme="minorHAnsi" w:cstheme="minorHAnsi"/>
          <w:i/>
          <w:iCs/>
          <w:sz w:val="22"/>
        </w:rPr>
        <w:t xml:space="preserve">und 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Keimbelastung (u.a. durch </w:t>
      </w:r>
      <w:r w:rsidR="00B70CB2">
        <w:rPr>
          <w:rFonts w:asciiTheme="minorHAnsi" w:hAnsiTheme="minorHAnsi" w:cstheme="minorHAnsi"/>
          <w:i/>
          <w:iCs/>
          <w:sz w:val="22"/>
        </w:rPr>
        <w:t>nicht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</w:t>
      </w:r>
      <w:r w:rsidR="00B70CB2">
        <w:rPr>
          <w:rFonts w:asciiTheme="minorHAnsi" w:hAnsiTheme="minorHAnsi" w:cstheme="minorHAnsi"/>
          <w:i/>
          <w:iCs/>
          <w:sz w:val="22"/>
        </w:rPr>
        <w:t>vorgesehene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Filtereinrichtung)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>-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 xml:space="preserve">Antibiotika: 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Der </w:t>
      </w:r>
      <w:r w:rsidRPr="00B70CB2">
        <w:rPr>
          <w:rFonts w:asciiTheme="minorHAnsi" w:hAnsiTheme="minorHAnsi" w:cstheme="minorHAnsi"/>
          <w:i/>
          <w:iCs/>
          <w:sz w:val="22"/>
        </w:rPr>
        <w:t>Einsatz von Antibiotika zur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B</w:t>
      </w:r>
      <w:r w:rsidRPr="00B70CB2">
        <w:rPr>
          <w:rFonts w:asciiTheme="minorHAnsi" w:hAnsiTheme="minorHAnsi" w:cstheme="minorHAnsi"/>
          <w:i/>
          <w:iCs/>
          <w:sz w:val="22"/>
        </w:rPr>
        <w:t>ekämpfung von Krankheiten bei</w:t>
      </w:r>
      <w:r w:rsidR="00B70CB2">
        <w:rPr>
          <w:rFonts w:asciiTheme="minorHAnsi" w:hAnsiTheme="minorHAnsi" w:cstheme="minorHAnsi"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>Geflügel und Rindern ist in der industriellen Landwirtschaft üblich. Folgen: Krankheitserreger entwickeln Resistenzen, d.h. sie werden unempfindlich gegen gängige Antibiotika. Ein Problem, das nicht nur die Veterinärmedizin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vor immer größere Probleme stellt.</w:t>
      </w:r>
      <w:r w:rsidR="00B70CB2">
        <w:rPr>
          <w:rFonts w:asciiTheme="minorHAnsi" w:hAnsiTheme="minorHAnsi" w:cstheme="minorHAnsi"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>Ich fühle mich dadurch bedroht, da</w:t>
      </w:r>
      <w:r w:rsidR="00B70CB2">
        <w:rPr>
          <w:rFonts w:asciiTheme="minorHAnsi" w:hAnsiTheme="minorHAnsi" w:cstheme="minorHAnsi"/>
          <w:i/>
          <w:iCs/>
          <w:sz w:val="22"/>
        </w:rPr>
        <w:t>s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s eventuell </w:t>
      </w:r>
      <w:r w:rsidRPr="00B70CB2">
        <w:rPr>
          <w:rFonts w:asciiTheme="minorHAnsi" w:hAnsiTheme="minorHAnsi" w:cstheme="minorHAnsi"/>
          <w:i/>
          <w:iCs/>
          <w:sz w:val="22"/>
        </w:rPr>
        <w:t>bei mir auftretende Krankheiten mit Antibiotika keinen Behandlungserfolg mehr haben</w:t>
      </w:r>
      <w:r w:rsidR="00B70CB2">
        <w:rPr>
          <w:rFonts w:asciiTheme="minorHAnsi" w:hAnsiTheme="minorHAnsi" w:cstheme="minorHAnsi"/>
          <w:i/>
          <w:iCs/>
          <w:sz w:val="22"/>
        </w:rPr>
        <w:t>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 xml:space="preserve">- 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>Beeinträchtigung meiner Lebensqualität</w:t>
      </w:r>
      <w:r w:rsidRPr="00B70CB2">
        <w:rPr>
          <w:rFonts w:asciiTheme="minorHAnsi" w:hAnsiTheme="minorHAnsi" w:cstheme="minorHAnsi"/>
          <w:i/>
          <w:iCs/>
          <w:sz w:val="22"/>
        </w:rPr>
        <w:t>, der Erholungs- und Freizeitmöglichkeiten mein</w:t>
      </w:r>
      <w:r w:rsidRPr="00B70CB2">
        <w:rPr>
          <w:rFonts w:asciiTheme="minorHAnsi" w:hAnsiTheme="minorHAnsi" w:cstheme="minorHAnsi"/>
          <w:i/>
          <w:iCs/>
          <w:sz w:val="22"/>
        </w:rPr>
        <w:t>es Wohn- und Lebensumfeldes, schon jetzt in Twiste ein Problem,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da durch das erhöhte Düngungsaufkommen eine erhöhte Geruchsbelästigung besteht.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>-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>Unfallrisiko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durch die erhöhte Anzahl von An- und Abholung durch Lastverkehr am Mühlhäuser Hammer (hier kein Li</w:t>
      </w:r>
      <w:r w:rsidRPr="00B70CB2">
        <w:rPr>
          <w:rFonts w:asciiTheme="minorHAnsi" w:hAnsiTheme="minorHAnsi" w:cstheme="minorHAnsi"/>
          <w:i/>
          <w:iCs/>
          <w:sz w:val="22"/>
        </w:rPr>
        <w:t>nksabbieger aus Richtung Korbach</w:t>
      </w:r>
      <w:r w:rsidRPr="00B70CB2">
        <w:rPr>
          <w:rFonts w:asciiTheme="minorHAnsi" w:hAnsiTheme="minorHAnsi" w:cstheme="minorHAnsi"/>
          <w:i/>
          <w:iCs/>
          <w:sz w:val="22"/>
        </w:rPr>
        <w:t>), Antragso</w:t>
      </w:r>
      <w:r w:rsidR="00B70CB2">
        <w:rPr>
          <w:rFonts w:asciiTheme="minorHAnsi" w:hAnsiTheme="minorHAnsi" w:cstheme="minorHAnsi"/>
          <w:i/>
          <w:iCs/>
          <w:sz w:val="22"/>
        </w:rPr>
        <w:t>b</w:t>
      </w:r>
      <w:r w:rsidRPr="00B70CB2">
        <w:rPr>
          <w:rFonts w:asciiTheme="minorHAnsi" w:hAnsiTheme="minorHAnsi" w:cstheme="minorHAnsi"/>
          <w:i/>
          <w:iCs/>
          <w:sz w:val="22"/>
        </w:rPr>
        <w:t>jekt ein unfallrisikoreicher Standort / B 252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>- Wertverlust meiner Immobilien</w:t>
      </w:r>
      <w:r w:rsidRPr="00B70CB2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>in der betroffenden Region,</w:t>
      </w:r>
      <w:r w:rsidRPr="00B70CB2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>durch Geruchsimmissonen sinken Gebäudewerte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</w:rPr>
        <w:t>- die Antragsobjektnähe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an </w:t>
      </w:r>
      <w:r w:rsidRPr="00B70CB2">
        <w:rPr>
          <w:rFonts w:asciiTheme="minorHAnsi" w:hAnsiTheme="minorHAnsi" w:cstheme="minorHAnsi"/>
          <w:b/>
          <w:bCs/>
          <w:i/>
          <w:iCs/>
          <w:sz w:val="22"/>
        </w:rPr>
        <w:t>Wald, Gewässern oder anderen Biotopen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(darunter fallen nicht nur gesetzlich </w:t>
      </w:r>
      <w:r w:rsidRPr="00B70CB2">
        <w:rPr>
          <w:rFonts w:asciiTheme="minorHAnsi" w:hAnsiTheme="minorHAnsi" w:cstheme="minorHAnsi"/>
          <w:i/>
          <w:iCs/>
          <w:sz w:val="22"/>
        </w:rPr>
        <w:lastRenderedPageBreak/>
        <w:t>geschützte Biotope)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>Oberflächenwasser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: </w:t>
      </w:r>
      <w:r w:rsidRPr="00B70CB2">
        <w:rPr>
          <w:rFonts w:asciiTheme="minorHAnsi" w:hAnsiTheme="minorHAnsi" w:cstheme="minorHAnsi"/>
          <w:i/>
          <w:iCs/>
          <w:sz w:val="22"/>
        </w:rPr>
        <w:t>die jetzt schon sehr hohe Nitratbelastung der Twiste wird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weiterhin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steigen (schon jetzt sehr hoch)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>Trinkwassergewinnungsanlagen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die innerhalb der Bebauungszone liegen – hier sind vor allem meine Mitbürger</w:t>
      </w:r>
      <w:r w:rsidR="00B70CB2">
        <w:rPr>
          <w:rFonts w:asciiTheme="minorHAnsi" w:hAnsiTheme="minorHAnsi" w:cstheme="minorHAnsi"/>
          <w:i/>
          <w:iCs/>
          <w:sz w:val="22"/>
        </w:rPr>
        <w:t xml:space="preserve"> / F</w:t>
      </w:r>
      <w:r w:rsidRPr="00B70CB2">
        <w:rPr>
          <w:rFonts w:asciiTheme="minorHAnsi" w:hAnsiTheme="minorHAnsi" w:cstheme="minorHAnsi"/>
          <w:i/>
          <w:iCs/>
          <w:sz w:val="22"/>
        </w:rPr>
        <w:t>amilienangehörige aus Twistetal-Berndorf und Bad Arolsen/Massenhausen betroffen.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>Heilwasserschutzgebiet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„Heilquelle S</w:t>
      </w:r>
      <w:r w:rsidRPr="00B70CB2">
        <w:rPr>
          <w:rFonts w:asciiTheme="minorHAnsi" w:hAnsiTheme="minorHAnsi" w:cstheme="minorHAnsi"/>
          <w:i/>
          <w:iCs/>
          <w:sz w:val="22"/>
        </w:rPr>
        <w:t>chlossbrunnen“ liegt ebenfalls in der Bebauungszone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  <w:u w:val="single"/>
        </w:rPr>
        <w:t xml:space="preserve">- 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 xml:space="preserve">Tierschutz: </w:t>
      </w:r>
      <w:r w:rsidRPr="00B70CB2">
        <w:rPr>
          <w:rFonts w:asciiTheme="minorHAnsi" w:hAnsiTheme="minorHAnsi" w:cstheme="minorHAnsi"/>
          <w:i/>
          <w:iCs/>
          <w:sz w:val="22"/>
        </w:rPr>
        <w:t>im Falle von dem geplanten Projekt fordere ich, dass Tierschutz-Vorgaben nicht durch bauliche Maßnahmen verhindert werden.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b/>
          <w:bCs/>
          <w:sz w:val="22"/>
          <w:u w:val="single"/>
        </w:rPr>
        <w:t xml:space="preserve">- Image der Region und des Ortes: </w:t>
      </w:r>
      <w:r w:rsidRPr="00B70CB2">
        <w:rPr>
          <w:rFonts w:asciiTheme="minorHAnsi" w:hAnsiTheme="minorHAnsi" w:cstheme="minorHAnsi"/>
          <w:i/>
          <w:iCs/>
          <w:sz w:val="22"/>
        </w:rPr>
        <w:t>Rufschädigung im Bereich der Ans</w:t>
      </w:r>
      <w:r w:rsidRPr="00B70CB2">
        <w:rPr>
          <w:rFonts w:asciiTheme="minorHAnsi" w:hAnsiTheme="minorHAnsi" w:cstheme="minorHAnsi"/>
          <w:i/>
          <w:iCs/>
          <w:sz w:val="22"/>
        </w:rPr>
        <w:t>iedlung, des Tourismus, der Gastronomie, der Direktvermarktung, der hiesigen Agrarprodukte; Landschaftsbild, Erholung,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 xml:space="preserve">- 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>Sojafutter, Exportdumping, Agrarpolitik:</w:t>
      </w:r>
      <w:r w:rsidRPr="00B70CB2">
        <w:rPr>
          <w:rFonts w:asciiTheme="minorHAnsi" w:hAnsiTheme="minorHAnsi" w:cstheme="minorHAnsi"/>
          <w:i/>
          <w:iCs/>
          <w:sz w:val="22"/>
        </w:rPr>
        <w:t>. Import von z.T. gentechnisch verändertem Soja-Futter aus Übersee</w:t>
      </w:r>
      <w:r w:rsidR="00B70CB2">
        <w:rPr>
          <w:rFonts w:asciiTheme="minorHAnsi" w:hAnsiTheme="minorHAnsi" w:cstheme="minorHAnsi"/>
          <w:i/>
          <w:iCs/>
          <w:sz w:val="22"/>
        </w:rPr>
        <w:t>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</w:rPr>
        <w:t>meine Forderung nach einer N</w:t>
      </w:r>
      <w:r w:rsidRPr="00B70CB2">
        <w:rPr>
          <w:rFonts w:asciiTheme="minorHAnsi" w:hAnsiTheme="minorHAnsi" w:cstheme="minorHAnsi"/>
          <w:i/>
          <w:iCs/>
          <w:sz w:val="22"/>
        </w:rPr>
        <w:t>euordnung der EU-Agrarpolitik - die Massentierhaltung subventioniert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i/>
          <w:iCs/>
          <w:sz w:val="22"/>
        </w:rPr>
        <w:t xml:space="preserve">- </w:t>
      </w:r>
      <w:r w:rsidRPr="00B70CB2">
        <w:rPr>
          <w:rFonts w:asciiTheme="minorHAnsi" w:hAnsiTheme="minorHAnsi" w:cstheme="minorHAnsi"/>
          <w:b/>
          <w:bCs/>
          <w:i/>
          <w:iCs/>
          <w:sz w:val="22"/>
          <w:u w:val="single"/>
        </w:rPr>
        <w:t xml:space="preserve">Umweltverträglichkeitsprüfung:  </w:t>
      </w:r>
      <w:r w:rsidRPr="00B70CB2">
        <w:rPr>
          <w:rFonts w:asciiTheme="minorHAnsi" w:hAnsiTheme="minorHAnsi" w:cstheme="minorHAnsi"/>
          <w:i/>
          <w:iCs/>
          <w:sz w:val="22"/>
        </w:rPr>
        <w:t>da das Regierungspräsidium Kassel den Antragsteller nach einer Vorprüfung nicht dazu verpflichtet hat eine Umweltverträglichkeitsprüfung vorzulegen</w:t>
      </w:r>
      <w:r w:rsidR="00B70CB2">
        <w:rPr>
          <w:rFonts w:asciiTheme="minorHAnsi" w:hAnsiTheme="minorHAnsi" w:cstheme="minorHAnsi"/>
          <w:i/>
          <w:iCs/>
          <w:sz w:val="22"/>
        </w:rPr>
        <w:t>,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möcht</w:t>
      </w:r>
      <w:r w:rsidRPr="00B70CB2">
        <w:rPr>
          <w:rFonts w:asciiTheme="minorHAnsi" w:hAnsiTheme="minorHAnsi" w:cstheme="minorHAnsi"/>
          <w:i/>
          <w:iCs/>
          <w:sz w:val="22"/>
        </w:rPr>
        <w:t>e ich auch dagegen eine Einwendung erheben und den RP-Kassel auffordern</w:t>
      </w:r>
      <w:r w:rsidR="00B70CB2">
        <w:rPr>
          <w:rFonts w:asciiTheme="minorHAnsi" w:hAnsiTheme="minorHAnsi" w:cstheme="minorHAnsi"/>
          <w:i/>
          <w:iCs/>
          <w:sz w:val="22"/>
        </w:rPr>
        <w:t>,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eine UVP</w:t>
      </w:r>
      <w:r w:rsidR="00B70CB2">
        <w:rPr>
          <w:rFonts w:asciiTheme="minorHAnsi" w:hAnsiTheme="minorHAnsi" w:cstheme="minorHAnsi"/>
          <w:i/>
          <w:iCs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iCs/>
          <w:sz w:val="22"/>
        </w:rPr>
        <w:t>vom Antrgsteller nachzufordern, um uns betroffenen Bürgern die Sicherheit zu geben</w:t>
      </w:r>
      <w:r w:rsidR="00B70CB2">
        <w:rPr>
          <w:rFonts w:asciiTheme="minorHAnsi" w:hAnsiTheme="minorHAnsi" w:cstheme="minorHAnsi"/>
          <w:i/>
          <w:iCs/>
          <w:sz w:val="22"/>
        </w:rPr>
        <w:t>,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da</w:t>
      </w:r>
      <w:r w:rsidR="00B70CB2">
        <w:rPr>
          <w:rFonts w:asciiTheme="minorHAnsi" w:hAnsiTheme="minorHAnsi" w:cstheme="minorHAnsi"/>
          <w:i/>
          <w:iCs/>
          <w:sz w:val="22"/>
        </w:rPr>
        <w:t>s</w:t>
      </w:r>
      <w:r w:rsidRPr="00B70CB2">
        <w:rPr>
          <w:rFonts w:asciiTheme="minorHAnsi" w:hAnsiTheme="minorHAnsi" w:cstheme="minorHAnsi"/>
          <w:i/>
          <w:iCs/>
          <w:sz w:val="22"/>
        </w:rPr>
        <w:t>s die</w:t>
      </w:r>
      <w:r w:rsidRPr="00B70CB2">
        <w:rPr>
          <w:rFonts w:asciiTheme="minorHAnsi" w:hAnsiTheme="minorHAnsi" w:cstheme="minorHAnsi"/>
          <w:i/>
          <w:iCs/>
          <w:sz w:val="22"/>
        </w:rPr>
        <w:t xml:space="preserve"> oben genannte Anlage keine Sicherheitslücken aufweist.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b/>
          <w:bCs/>
          <w:i/>
          <w:sz w:val="22"/>
          <w:u w:val="single"/>
        </w:rPr>
        <w:t>- Berufung auf das Grundre</w:t>
      </w:r>
      <w:r w:rsidRPr="00B70CB2">
        <w:rPr>
          <w:rFonts w:asciiTheme="minorHAnsi" w:hAnsiTheme="minorHAnsi" w:cstheme="minorHAnsi"/>
          <w:b/>
          <w:bCs/>
          <w:i/>
          <w:sz w:val="22"/>
          <w:u w:val="single"/>
        </w:rPr>
        <w:t>cht:</w:t>
      </w:r>
      <w:r w:rsidRPr="00B70CB2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B70CB2">
        <w:rPr>
          <w:rFonts w:asciiTheme="minorHAnsi" w:hAnsiTheme="minorHAnsi" w:cstheme="minorHAnsi"/>
          <w:i/>
          <w:sz w:val="22"/>
        </w:rPr>
        <w:t>Art 2 Abs. II GG: Recht auf Leben und Körperliche Unversehrtheit: Daraus ergibt sich auch das Recht eines umweltrechtlichen Existenzminimum</w:t>
      </w:r>
      <w:r w:rsidR="00B70CB2">
        <w:rPr>
          <w:rFonts w:asciiTheme="minorHAnsi" w:hAnsiTheme="minorHAnsi" w:cstheme="minorHAnsi"/>
          <w:i/>
          <w:sz w:val="22"/>
        </w:rPr>
        <w:t>s</w:t>
      </w:r>
      <w:r w:rsidRPr="00B70CB2">
        <w:rPr>
          <w:rFonts w:asciiTheme="minorHAnsi" w:hAnsiTheme="minorHAnsi" w:cstheme="minorHAnsi"/>
          <w:i/>
          <w:sz w:val="22"/>
        </w:rPr>
        <w:t>.</w:t>
      </w:r>
    </w:p>
    <w:p w:rsidR="00271544" w:rsidRPr="00B70CB2" w:rsidRDefault="00E033B6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sz w:val="22"/>
        </w:rPr>
      </w:pPr>
      <w:r w:rsidRPr="00B70CB2">
        <w:rPr>
          <w:rStyle w:val="StrongEmphasis"/>
          <w:rFonts w:asciiTheme="minorHAnsi" w:eastAsia="Times New Roman" w:hAnsiTheme="minorHAnsi" w:cstheme="minorHAnsi"/>
          <w:b w:val="0"/>
          <w:bCs w:val="0"/>
          <w:i/>
          <w:iCs/>
          <w:color w:val="000000"/>
          <w:sz w:val="22"/>
        </w:rPr>
        <w:t xml:space="preserve">Art 8 EMRK: das Recht  </w:t>
      </w:r>
      <w:r w:rsidRPr="00B70CB2">
        <w:rPr>
          <w:rStyle w:val="StrongEmphasis"/>
          <w:rFonts w:asciiTheme="minorHAnsi" w:hAnsiTheme="minorHAnsi" w:cstheme="minorHAnsi"/>
          <w:i/>
          <w:iCs/>
          <w:color w:val="000000"/>
          <w:sz w:val="22"/>
        </w:rPr>
        <w:t xml:space="preserve">innerhalb einer </w:t>
      </w:r>
      <w:r w:rsidR="00B70CB2">
        <w:rPr>
          <w:rStyle w:val="StrongEmphasis"/>
          <w:rFonts w:asciiTheme="minorHAnsi" w:hAnsiTheme="minorHAnsi" w:cstheme="minorHAnsi"/>
          <w:i/>
          <w:iCs/>
          <w:color w:val="000000"/>
          <w:sz w:val="22"/>
        </w:rPr>
        <w:t>g</w:t>
      </w:r>
      <w:r w:rsidRPr="00B70CB2">
        <w:rPr>
          <w:rStyle w:val="StrongEmphasis"/>
          <w:rFonts w:asciiTheme="minorHAnsi" w:hAnsiTheme="minorHAnsi" w:cstheme="minorHAnsi"/>
          <w:i/>
          <w:iCs/>
          <w:color w:val="000000"/>
          <w:sz w:val="22"/>
        </w:rPr>
        <w:t>esunden Umwelt zu leben</w:t>
      </w:r>
      <w:r w:rsidRPr="00B70CB2">
        <w:rPr>
          <w:rStyle w:val="StrongEmphasis"/>
          <w:rFonts w:asciiTheme="minorHAnsi" w:hAnsiTheme="minorHAnsi" w:cstheme="minorHAnsi"/>
          <w:i/>
          <w:iCs/>
          <w:color w:val="000000"/>
          <w:sz w:val="22"/>
        </w:rPr>
        <w:t>.</w:t>
      </w:r>
    </w:p>
    <w:p w:rsidR="00271544" w:rsidRPr="00B70CB2" w:rsidRDefault="00271544" w:rsidP="00B70CB2">
      <w:pPr>
        <w:pStyle w:val="Textbody"/>
        <w:spacing w:before="15" w:after="15" w:line="285" w:lineRule="atLeast"/>
        <w:rPr>
          <w:rFonts w:asciiTheme="minorHAnsi" w:hAnsiTheme="minorHAnsi" w:cstheme="minorHAnsi"/>
          <w:i/>
          <w:iCs/>
          <w:sz w:val="22"/>
        </w:rPr>
      </w:pPr>
    </w:p>
    <w:p w:rsidR="00271544" w:rsidRPr="00B70CB2" w:rsidRDefault="00B70CB2" w:rsidP="00B70CB2">
      <w:pPr>
        <w:rPr>
          <w:rFonts w:asciiTheme="minorHAnsi" w:hAnsiTheme="minorHAnsi" w:cstheme="minorHAnsi"/>
          <w:color w:val="FF0000"/>
          <w:sz w:val="22"/>
        </w:rPr>
      </w:pPr>
      <w:r w:rsidRPr="00B70CB2">
        <w:rPr>
          <w:rFonts w:asciiTheme="minorHAnsi" w:hAnsiTheme="minorHAnsi" w:cstheme="minorHAnsi"/>
          <w:color w:val="FF0000"/>
          <w:sz w:val="22"/>
        </w:rPr>
        <w:t>Optional:</w:t>
      </w:r>
    </w:p>
    <w:p w:rsidR="00271544" w:rsidRPr="00B70CB2" w:rsidRDefault="00E033B6" w:rsidP="00B70CB2">
      <w:pPr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sz w:val="22"/>
        </w:rPr>
        <w:t xml:space="preserve"> </w:t>
      </w:r>
    </w:p>
    <w:p w:rsidR="00271544" w:rsidRPr="00B70CB2" w:rsidRDefault="00E033B6" w:rsidP="00B70CB2">
      <w:pPr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sz w:val="22"/>
        </w:rPr>
        <w:t xml:space="preserve">Bei einer Weitergabe meiner Daten an </w:t>
      </w:r>
      <w:r w:rsidRPr="00B70CB2">
        <w:rPr>
          <w:rFonts w:asciiTheme="minorHAnsi" w:hAnsiTheme="minorHAnsi" w:cstheme="minorHAnsi"/>
          <w:sz w:val="22"/>
        </w:rPr>
        <w:t>den Vorhabenträger oder weitere Behörden sollen meine Daten bitte anonymisiert werden.</w:t>
      </w:r>
    </w:p>
    <w:p w:rsidR="00271544" w:rsidRPr="00B70CB2" w:rsidRDefault="00271544" w:rsidP="00B70CB2">
      <w:pPr>
        <w:rPr>
          <w:rFonts w:asciiTheme="minorHAnsi" w:hAnsiTheme="minorHAnsi" w:cstheme="minorHAnsi"/>
          <w:sz w:val="22"/>
        </w:rPr>
      </w:pPr>
    </w:p>
    <w:p w:rsidR="00271544" w:rsidRDefault="00E033B6" w:rsidP="00B70CB2">
      <w:pPr>
        <w:rPr>
          <w:rFonts w:asciiTheme="minorHAnsi" w:hAnsiTheme="minorHAnsi" w:cstheme="minorHAnsi"/>
          <w:sz w:val="22"/>
        </w:rPr>
      </w:pPr>
      <w:r w:rsidRPr="00B70CB2">
        <w:rPr>
          <w:rFonts w:asciiTheme="minorHAnsi" w:hAnsiTheme="minorHAnsi" w:cstheme="minorHAnsi"/>
          <w:sz w:val="22"/>
        </w:rPr>
        <w:t xml:space="preserve">Mit freundlichen Grüßen   </w:t>
      </w:r>
    </w:p>
    <w:p w:rsidR="00E77D9D" w:rsidRDefault="00E77D9D" w:rsidP="00B70CB2">
      <w:pPr>
        <w:rPr>
          <w:rFonts w:asciiTheme="minorHAnsi" w:hAnsiTheme="minorHAnsi" w:cstheme="minorHAnsi"/>
          <w:sz w:val="22"/>
        </w:rPr>
      </w:pPr>
    </w:p>
    <w:p w:rsidR="00E77D9D" w:rsidRPr="00E77D9D" w:rsidRDefault="00E77D9D" w:rsidP="00B70CB2">
      <w:pPr>
        <w:rPr>
          <w:rFonts w:asciiTheme="minorHAnsi" w:hAnsiTheme="minorHAnsi" w:cstheme="minorHAnsi"/>
          <w:color w:val="FF0000"/>
          <w:sz w:val="22"/>
        </w:rPr>
      </w:pPr>
      <w:r w:rsidRPr="00E77D9D">
        <w:rPr>
          <w:rFonts w:asciiTheme="minorHAnsi" w:hAnsiTheme="minorHAnsi" w:cstheme="minorHAnsi"/>
          <w:color w:val="FF0000"/>
          <w:sz w:val="22"/>
        </w:rPr>
        <w:t>Datum / Ihre Unterschrift</w:t>
      </w:r>
      <w:bookmarkStart w:id="0" w:name="_GoBack"/>
      <w:bookmarkEnd w:id="0"/>
    </w:p>
    <w:sectPr w:rsidR="00E77D9D" w:rsidRPr="00E77D9D" w:rsidSect="00B70CB2">
      <w:pgSz w:w="11906" w:h="16838"/>
      <w:pgMar w:top="1134" w:right="1134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33B6">
      <w:r>
        <w:separator/>
      </w:r>
    </w:p>
  </w:endnote>
  <w:endnote w:type="continuationSeparator" w:id="0">
    <w:p w:rsidR="00000000" w:rsidRDefault="00E0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33B6">
      <w:r>
        <w:rPr>
          <w:color w:val="000000"/>
        </w:rPr>
        <w:separator/>
      </w:r>
    </w:p>
  </w:footnote>
  <w:footnote w:type="continuationSeparator" w:id="0">
    <w:p w:rsidR="00000000" w:rsidRDefault="00E0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544"/>
    <w:rsid w:val="00271544"/>
    <w:rsid w:val="00B70CB2"/>
    <w:rsid w:val="00C27F1F"/>
    <w:rsid w:val="00E033B6"/>
    <w:rsid w:val="00E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104"/>
  <w15:docId w15:val="{A4923BA8-F68B-4E78-AD3D-92B0F09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Swaton</dc:creator>
  <cp:lastModifiedBy>Andreas Grede</cp:lastModifiedBy>
  <cp:revision>2</cp:revision>
  <dcterms:created xsi:type="dcterms:W3CDTF">2018-12-29T11:48:00Z</dcterms:created>
  <dcterms:modified xsi:type="dcterms:W3CDTF">2018-12-29T11:48:00Z</dcterms:modified>
</cp:coreProperties>
</file>